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E365" w14:textId="77777777" w:rsidR="007845A9" w:rsidRDefault="007845A9" w:rsidP="0028791D">
      <w:pPr>
        <w:jc w:val="both"/>
      </w:pPr>
    </w:p>
    <w:p w14:paraId="7B67964B" w14:textId="77777777" w:rsidR="007845A9" w:rsidRPr="007845A9" w:rsidRDefault="007845A9" w:rsidP="0028791D">
      <w:pPr>
        <w:jc w:val="both"/>
      </w:pPr>
    </w:p>
    <w:p w14:paraId="5F6B10A3" w14:textId="77777777" w:rsidR="002C688B" w:rsidRDefault="00860164" w:rsidP="0028791D">
      <w:pPr>
        <w:jc w:val="both"/>
        <w:outlineLvl w:val="0"/>
        <w:rPr>
          <w:b/>
          <w:sz w:val="32"/>
          <w:szCs w:val="32"/>
          <w:u w:val="single"/>
        </w:rPr>
      </w:pPr>
      <w:r w:rsidRPr="00860164">
        <w:rPr>
          <w:b/>
          <w:sz w:val="32"/>
          <w:szCs w:val="32"/>
          <w:u w:val="single"/>
        </w:rPr>
        <w:t>Autism Hub - Career conversations and SET planning</w:t>
      </w:r>
    </w:p>
    <w:p w14:paraId="24E3DB15" w14:textId="7B574E7D" w:rsidR="007845A9" w:rsidRPr="003140F2" w:rsidRDefault="00A94CC4" w:rsidP="0028791D">
      <w:pPr>
        <w:jc w:val="both"/>
        <w:outlineLvl w:val="0"/>
        <w:rPr>
          <w:b/>
          <w:sz w:val="20"/>
          <w:szCs w:val="20"/>
        </w:rPr>
      </w:pPr>
      <w:bookmarkStart w:id="0" w:name="_GoBack"/>
      <w:bookmarkEnd w:id="0"/>
      <w:r>
        <w:rPr>
          <w:b/>
          <w:sz w:val="32"/>
          <w:szCs w:val="32"/>
          <w:u w:val="single"/>
        </w:rPr>
        <w:br/>
      </w:r>
      <w:r w:rsidR="003140F2" w:rsidRPr="003140F2">
        <w:rPr>
          <w:b/>
          <w:sz w:val="20"/>
          <w:szCs w:val="20"/>
        </w:rPr>
        <w:t>T</w:t>
      </w:r>
      <w:r w:rsidR="007845A9" w:rsidRPr="003140F2">
        <w:rPr>
          <w:b/>
          <w:sz w:val="20"/>
          <w:szCs w:val="20"/>
        </w:rPr>
        <w:t>RANSCRIPT</w:t>
      </w:r>
    </w:p>
    <w:p w14:paraId="545887B9" w14:textId="77777777" w:rsidR="007845A9" w:rsidRDefault="007845A9" w:rsidP="0028791D">
      <w:pPr>
        <w:jc w:val="both"/>
        <w:rPr>
          <w:b/>
        </w:rPr>
      </w:pPr>
    </w:p>
    <w:p w14:paraId="4351E6A0" w14:textId="158665DB" w:rsidR="00860164" w:rsidRDefault="00860164" w:rsidP="0028791D">
      <w:pPr>
        <w:jc w:val="both"/>
      </w:pPr>
      <w:r>
        <w:t xml:space="preserve">- So, we start in Year 9 and it's actually, it was an initiative of the National Disability Coordinator's office. And that was something that the visiting teachers like Karen, that was information we received, there was a pilot program, and it was for a work inspirations program. And </w:t>
      </w:r>
      <w:r w:rsidR="0028791D">
        <w:t>so,</w:t>
      </w:r>
      <w:r>
        <w:t xml:space="preserve"> the big, the key to that was actually getting out into the community, accessing local businesses and doing behind the scenes tours and career conversations. </w:t>
      </w:r>
      <w:r w:rsidR="0028791D">
        <w:t>So,</w:t>
      </w:r>
      <w:r>
        <w:t xml:space="preserve"> it wasn't work experience. We didn't need to be there for multiple days, but it was probably four days spread over a period of time. And we based those businesses on interests from the students. We actually interviewed the students first, where would they, where did they think they'd like to work? What were they interested in? </w:t>
      </w:r>
      <w:r w:rsidR="0028791D">
        <w:t>So,</w:t>
      </w:r>
      <w:r>
        <w:t xml:space="preserve"> we tried to gear it a little bit like that. So not every student went to every employee business, but most of them tried to visit to get a little bit of a feel that is childcare really what it looks like, is retail what they think it is. </w:t>
      </w:r>
      <w:r w:rsidR="0028791D">
        <w:t>So,</w:t>
      </w:r>
      <w:r>
        <w:t xml:space="preserve"> from our work inspirations program, that is just a standard thing that we do now at the end of every Year 9 group that comes through. And that then gauges where do they think they might like to go for work experience? So structured work placement. So that is always in our Year 10 program.</w:t>
      </w:r>
    </w:p>
    <w:p w14:paraId="38096D94" w14:textId="77777777" w:rsidR="00860164" w:rsidRDefault="00860164" w:rsidP="0028791D">
      <w:pPr>
        <w:jc w:val="both"/>
      </w:pPr>
    </w:p>
    <w:p w14:paraId="5CBD9E5B" w14:textId="77777777" w:rsidR="00860164" w:rsidRDefault="00860164" w:rsidP="0028791D">
      <w:pPr>
        <w:jc w:val="both"/>
      </w:pPr>
      <w:r>
        <w:t>- Can I interrupt you because I'm really interested to know where does your SET planning fit in amongst all of that?</w:t>
      </w:r>
    </w:p>
    <w:p w14:paraId="7170EFDC" w14:textId="77777777" w:rsidR="00860164" w:rsidRDefault="00860164" w:rsidP="0028791D">
      <w:pPr>
        <w:jc w:val="both"/>
      </w:pPr>
    </w:p>
    <w:p w14:paraId="14AEACDB" w14:textId="36AA270D" w:rsidR="00860164" w:rsidRDefault="00860164" w:rsidP="0028791D">
      <w:pPr>
        <w:jc w:val="both"/>
      </w:pPr>
      <w:r>
        <w:t xml:space="preserve">- Yes, so it pretty much starts at the beginning of Grade 10. </w:t>
      </w:r>
      <w:r w:rsidR="0028791D">
        <w:t>So,</w:t>
      </w:r>
      <w:r>
        <w:t xml:space="preserve"> once they've had that work inspirations career conversations, you know, those conversations then continue back at school. And our SET planning is always with the student, with parent, or carer, and always a member of our team. </w:t>
      </w:r>
      <w:r w:rsidR="0028791D">
        <w:t>So,</w:t>
      </w:r>
      <w:r>
        <w:t xml:space="preserve"> they're not just, you know, given to any random teacher. </w:t>
      </w:r>
      <w:r w:rsidR="0028791D">
        <w:t>So,</w:t>
      </w:r>
      <w:r>
        <w:t xml:space="preserve"> it's always somebody who knows the student, probably someone who's been on that journey so far. And, and then we can start to look at what did you see that you liked? They usually have started work experience by the time we've done our SET planning. And then we've </w:t>
      </w:r>
      <w:r w:rsidR="00AA70BD">
        <w:t>also started talking about TAFE at</w:t>
      </w:r>
      <w:r>
        <w:t xml:space="preserve"> school as well.</w:t>
      </w:r>
    </w:p>
    <w:p w14:paraId="0C2A109F" w14:textId="77777777" w:rsidR="00860164" w:rsidRDefault="00860164" w:rsidP="0028791D">
      <w:pPr>
        <w:jc w:val="both"/>
      </w:pPr>
    </w:p>
    <w:p w14:paraId="49A8AC5E" w14:textId="6A900C08" w:rsidR="00A94CC4" w:rsidRPr="00A94CC4" w:rsidRDefault="00860164" w:rsidP="0028791D">
      <w:pPr>
        <w:jc w:val="both"/>
      </w:pPr>
      <w:r>
        <w:t>- Fantastic</w:t>
      </w:r>
      <w:r w:rsidR="005804E5">
        <w:t>,</w:t>
      </w:r>
      <w:r>
        <w:t xml:space="preserve"> excellent.</w:t>
      </w:r>
    </w:p>
    <w:sectPr w:rsidR="00A94CC4" w:rsidRPr="00A94CC4" w:rsidSect="007430C0">
      <w:headerReference w:type="even" r:id="rId9"/>
      <w:headerReference w:type="default" r:id="rId10"/>
      <w:footerReference w:type="even" r:id="rId11"/>
      <w:footerReference w:type="default" r:id="rId12"/>
      <w:headerReference w:type="first" r:id="rId13"/>
      <w:footerReference w:type="first" r:id="rId14"/>
      <w:pgSz w:w="11900" w:h="16840"/>
      <w:pgMar w:top="7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55382" w14:textId="77777777" w:rsidR="00251F88" w:rsidRDefault="00251F88" w:rsidP="007845A9">
      <w:r>
        <w:separator/>
      </w:r>
    </w:p>
  </w:endnote>
  <w:endnote w:type="continuationSeparator" w:id="0">
    <w:p w14:paraId="7A0485C7" w14:textId="77777777" w:rsidR="00251F88" w:rsidRDefault="00251F88"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06F0" w14:textId="77777777" w:rsidR="009E68D6" w:rsidRDefault="009E6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4F7" w14:textId="170809A5" w:rsidR="003140F2" w:rsidRPr="003140F2" w:rsidRDefault="009E68D6" w:rsidP="003140F2">
    <w:pPr>
      <w:pStyle w:val="Footer"/>
      <w:jc w:val="right"/>
      <w:rPr>
        <w:i/>
        <w:sz w:val="16"/>
        <w:szCs w:val="16"/>
      </w:rPr>
    </w:pPr>
    <w:r>
      <w:rPr>
        <w:i/>
        <w:sz w:val="16"/>
        <w:szCs w:val="16"/>
      </w:rPr>
      <w:t>Dec</w:t>
    </w:r>
    <w:r w:rsidR="00BF11B0">
      <w:rPr>
        <w:i/>
        <w:sz w:val="16"/>
        <w:szCs w:val="16"/>
      </w:rPr>
      <w:t xml:space="preserve"> 2021</w:t>
    </w:r>
  </w:p>
  <w:p w14:paraId="14E95B3B" w14:textId="77777777" w:rsidR="003140F2" w:rsidRDefault="00314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C954" w14:textId="77777777" w:rsidR="009E68D6" w:rsidRDefault="009E6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9AFAB" w14:textId="77777777" w:rsidR="00251F88" w:rsidRDefault="00251F88" w:rsidP="007845A9">
      <w:r>
        <w:separator/>
      </w:r>
    </w:p>
  </w:footnote>
  <w:footnote w:type="continuationSeparator" w:id="0">
    <w:p w14:paraId="18768566" w14:textId="77777777" w:rsidR="00251F88" w:rsidRDefault="00251F88" w:rsidP="0078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BD7A1" w14:textId="77777777" w:rsidR="009E68D6" w:rsidRDefault="009E6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405F9" w14:textId="77777777" w:rsidR="009E68D6" w:rsidRDefault="009E6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E8DD2" w14:textId="77777777" w:rsidR="009E68D6" w:rsidRDefault="009E68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23367"/>
    <w:rsid w:val="00041FF3"/>
    <w:rsid w:val="00053C53"/>
    <w:rsid w:val="000A6EAD"/>
    <w:rsid w:val="000C0467"/>
    <w:rsid w:val="000C1E08"/>
    <w:rsid w:val="000E77E8"/>
    <w:rsid w:val="00130571"/>
    <w:rsid w:val="0013291E"/>
    <w:rsid w:val="00141E47"/>
    <w:rsid w:val="0016015E"/>
    <w:rsid w:val="001F0D70"/>
    <w:rsid w:val="00251F88"/>
    <w:rsid w:val="00265525"/>
    <w:rsid w:val="002805C1"/>
    <w:rsid w:val="002831CB"/>
    <w:rsid w:val="0028791D"/>
    <w:rsid w:val="002B1AEF"/>
    <w:rsid w:val="002B6AFD"/>
    <w:rsid w:val="002C688B"/>
    <w:rsid w:val="002E2A20"/>
    <w:rsid w:val="002E450C"/>
    <w:rsid w:val="002E7F01"/>
    <w:rsid w:val="003140F2"/>
    <w:rsid w:val="003151A4"/>
    <w:rsid w:val="00322F2C"/>
    <w:rsid w:val="003703C0"/>
    <w:rsid w:val="0039782C"/>
    <w:rsid w:val="003D6D12"/>
    <w:rsid w:val="003E61CE"/>
    <w:rsid w:val="0044184D"/>
    <w:rsid w:val="00491735"/>
    <w:rsid w:val="004B4D80"/>
    <w:rsid w:val="004D26E2"/>
    <w:rsid w:val="00513037"/>
    <w:rsid w:val="00514A10"/>
    <w:rsid w:val="005211E2"/>
    <w:rsid w:val="0053479A"/>
    <w:rsid w:val="0056605E"/>
    <w:rsid w:val="00572383"/>
    <w:rsid w:val="005804E5"/>
    <w:rsid w:val="005F3A38"/>
    <w:rsid w:val="00636859"/>
    <w:rsid w:val="0066507A"/>
    <w:rsid w:val="006753E9"/>
    <w:rsid w:val="006864BC"/>
    <w:rsid w:val="006A7473"/>
    <w:rsid w:val="006B373C"/>
    <w:rsid w:val="006B54A6"/>
    <w:rsid w:val="006D50A7"/>
    <w:rsid w:val="006E7F05"/>
    <w:rsid w:val="00711D3F"/>
    <w:rsid w:val="0071482E"/>
    <w:rsid w:val="00717D77"/>
    <w:rsid w:val="007430C0"/>
    <w:rsid w:val="0077671A"/>
    <w:rsid w:val="007818D9"/>
    <w:rsid w:val="007845A9"/>
    <w:rsid w:val="00786ADF"/>
    <w:rsid w:val="007C7888"/>
    <w:rsid w:val="007E5E91"/>
    <w:rsid w:val="00817530"/>
    <w:rsid w:val="00834CD6"/>
    <w:rsid w:val="008549E1"/>
    <w:rsid w:val="00860164"/>
    <w:rsid w:val="008D6C3E"/>
    <w:rsid w:val="008E4E50"/>
    <w:rsid w:val="008F380E"/>
    <w:rsid w:val="008F7DA3"/>
    <w:rsid w:val="00900E8D"/>
    <w:rsid w:val="00951791"/>
    <w:rsid w:val="00981617"/>
    <w:rsid w:val="00991CF1"/>
    <w:rsid w:val="00995317"/>
    <w:rsid w:val="009D7EE3"/>
    <w:rsid w:val="009E68D6"/>
    <w:rsid w:val="009F1566"/>
    <w:rsid w:val="00A147E4"/>
    <w:rsid w:val="00A5356C"/>
    <w:rsid w:val="00A84FA8"/>
    <w:rsid w:val="00A87801"/>
    <w:rsid w:val="00A94CC4"/>
    <w:rsid w:val="00AA67A0"/>
    <w:rsid w:val="00AA70BD"/>
    <w:rsid w:val="00AB3002"/>
    <w:rsid w:val="00AE7ABE"/>
    <w:rsid w:val="00B05676"/>
    <w:rsid w:val="00B74D9D"/>
    <w:rsid w:val="00B773CF"/>
    <w:rsid w:val="00B839B2"/>
    <w:rsid w:val="00B84D55"/>
    <w:rsid w:val="00B95DE3"/>
    <w:rsid w:val="00BA156C"/>
    <w:rsid w:val="00BF11B0"/>
    <w:rsid w:val="00C009EC"/>
    <w:rsid w:val="00C22087"/>
    <w:rsid w:val="00C331C7"/>
    <w:rsid w:val="00C331E4"/>
    <w:rsid w:val="00C4580C"/>
    <w:rsid w:val="00C6748F"/>
    <w:rsid w:val="00C84981"/>
    <w:rsid w:val="00CA4A21"/>
    <w:rsid w:val="00CE3C89"/>
    <w:rsid w:val="00CF1EC2"/>
    <w:rsid w:val="00D049FC"/>
    <w:rsid w:val="00D229DA"/>
    <w:rsid w:val="00D31427"/>
    <w:rsid w:val="00D348B2"/>
    <w:rsid w:val="00D358EF"/>
    <w:rsid w:val="00D477F0"/>
    <w:rsid w:val="00D967EB"/>
    <w:rsid w:val="00DA74D4"/>
    <w:rsid w:val="00E262CE"/>
    <w:rsid w:val="00E31F69"/>
    <w:rsid w:val="00E703DE"/>
    <w:rsid w:val="00E767C2"/>
    <w:rsid w:val="00E9169E"/>
    <w:rsid w:val="00EA6A72"/>
    <w:rsid w:val="00ED76DB"/>
    <w:rsid w:val="00F10DEF"/>
    <w:rsid w:val="00F25F2A"/>
    <w:rsid w:val="00F3629C"/>
    <w:rsid w:val="00F92719"/>
    <w:rsid w:val="00F92E0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AHRCSchoolImprovementHierarchy xmlns="http://schemas.microsoft.com/sharepoint/v3"/>
    <PPContentOwner xmlns="a41971c6-69f7-47d0-9be1-20be20af83c7">
      <UserInfo>
        <DisplayName/>
        <AccountId xsi:nil="true"/>
        <AccountType/>
      </UserInfo>
    </PPContentOwner>
    <PPModeratedBy xmlns="a41971c6-69f7-47d0-9be1-20be20af83c7">
      <UserInfo>
        <DisplayName>MCINTOSH, Alex</DisplayName>
        <AccountId>74</AccountId>
        <AccountType/>
      </UserInfo>
    </PPModeratedBy>
    <PPContentAuthor xmlns="a41971c6-69f7-47d0-9be1-20be20af83c7">
      <UserInfo>
        <DisplayName/>
        <AccountId xsi:nil="true"/>
        <AccountType/>
      </UserInfo>
    </PPContentAuthor>
    <PPModeratedDate xmlns="a41971c6-69f7-47d0-9be1-20be20af83c7">2022-05-22T23:25:30+00:00</PPModeratedDate>
    <AHRCOrganisation xmlns="http://schemas.microsoft.com/sharepoint/v3"/>
    <PPReviewDate xmlns="a41971c6-69f7-47d0-9be1-20be20af83c7" xsi:nil="true"/>
    <PPLastReviewedBy xmlns="a41971c6-69f7-47d0-9be1-20be20af83c7">
      <UserInfo>
        <DisplayName>MCINTOSH, Alex</DisplayName>
        <AccountId>74</AccountId>
        <AccountType/>
      </UserInfo>
    </PPLastReviewedBy>
    <PPPublishedNotificationAddresses xmlns="a41971c6-69f7-47d0-9be1-20be20af83c7" xsi:nil="true"/>
    <AHRCPhaseOfLearning xmlns="http://schemas.microsoft.com/sharepoint/v3"/>
    <AHRCLastReviewedDate xmlns="http://schemas.microsoft.com/sharepoint/v3">2022-04-07T04:57:23+00:00</AHRCLastReviewedDate>
    <AHRCAudience xmlns="http://schemas.microsoft.com/sharepoint/v3">
      <Value>Open (Everyone)</Value>
    </AHRCAudience>
    <AHRCTopic xmlns="http://schemas.microsoft.com/sharepoint/v3"/>
    <PPLastReviewedDate xmlns="a41971c6-69f7-47d0-9be1-20be20af83c7">2022-05-22T23:25:30+00:00</PPLastReviewedDate>
    <PublishingExpirationDate xmlns="http://schemas.microsoft.com/sharepoint/v3" xsi:nil="true"/>
    <PPReferenceNumber xmlns="a41971c6-69f7-47d0-9be1-20be20af83c7" xsi:nil="true"/>
    <PPSubmittedBy xmlns="a41971c6-69f7-47d0-9be1-20be20af83c7">
      <UserInfo>
        <DisplayName>MCINTOSH, Alex</DisplayName>
        <AccountId>74</AccountId>
        <AccountType/>
      </UserInfo>
    </PPSubmittedBy>
    <PublishingStartDate xmlns="http://schemas.microsoft.com/sharepoint/v3" xsi:nil="true"/>
    <PPSubmittedDate xmlns="a41971c6-69f7-47d0-9be1-20be20af83c7">2022-05-20T04:42:42+00:00</PPSubmitt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519FF8BD40D44FB27AC75BD4E40DEA" ma:contentTypeVersion="18" ma:contentTypeDescription="Create a new document." ma:contentTypeScope="" ma:versionID="72feb182f9c9d8fa1310ab6710347c1a">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93E5B-F48C-4E66-A4E1-390587ED550C}"/>
</file>

<file path=customXml/itemProps2.xml><?xml version="1.0" encoding="utf-8"?>
<ds:datastoreItem xmlns:ds="http://schemas.openxmlformats.org/officeDocument/2006/customXml" ds:itemID="{48607B72-7BD1-41AB-87EA-8A0A44F23179}"/>
</file>

<file path=customXml/itemProps3.xml><?xml version="1.0" encoding="utf-8"?>
<ds:datastoreItem xmlns:ds="http://schemas.openxmlformats.org/officeDocument/2006/customXml" ds:itemID="{CAFCF232-62E6-411A-A3F8-016B690B2854}"/>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Career conversations and SET planning transcript</vt:lpstr>
    </vt:vector>
  </TitlesOfParts>
  <Manager/>
  <Company>PixelFrame</Company>
  <LinksUpToDate>false</LinksUpToDate>
  <CharactersWithSpaces>2195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conversations and SET planning transcript</dc:title>
  <dc:subject>Career conversations and SET planning transcript</dc:subject>
  <dc:creator>Queensland Government</dc:creator>
  <cp:keywords>Career conversations and SET planning; transcript</cp:keywords>
  <dc:description/>
  <cp:lastModifiedBy>LAIDLAW, Jandee</cp:lastModifiedBy>
  <cp:revision>3</cp:revision>
  <dcterms:created xsi:type="dcterms:W3CDTF">2022-05-12T05:31:00Z</dcterms:created>
  <dcterms:modified xsi:type="dcterms:W3CDTF">2022-05-12T05:31:00Z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0x01010043519FF8BD40D44FB27AC75BD4E40DEA</vt:lpwstr>
  </property>
</Properties>
</file>